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266F9" w14:paraId="1E7A6AA7" w14:textId="77777777" w:rsidTr="000C3F19">
        <w:trPr>
          <w:trHeight w:val="2288"/>
        </w:trPr>
        <w:tc>
          <w:tcPr>
            <w:tcW w:w="3115" w:type="dxa"/>
          </w:tcPr>
          <w:p w14:paraId="3C026D04" w14:textId="77777777" w:rsidR="005266F9" w:rsidRDefault="005266F9" w:rsidP="00095E69"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</w:t>
            </w:r>
            <w:r>
              <w:t xml:space="preserve">                         </w:t>
            </w:r>
          </w:p>
          <w:p w14:paraId="441D1270" w14:textId="77777777" w:rsidR="005266F9" w:rsidRDefault="005266F9" w:rsidP="00095E69">
            <w:pPr>
              <w:jc w:val="center"/>
            </w:pPr>
            <w:r w:rsidRPr="005266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BA3CB1" wp14:editId="1A9B5EDF">
                  <wp:extent cx="1684867" cy="1203477"/>
                  <wp:effectExtent l="0" t="0" r="4445" b="3175"/>
                  <wp:docPr id="10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0D04C1-1B8C-3A4C-8527-1EE90C03EA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id="{120D04C1-1B8C-3A4C-8527-1EE90C03EA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828" cy="121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2051" w14:textId="77777777" w:rsidR="005266F9" w:rsidRDefault="005266F9" w:rsidP="00095E69"/>
          <w:p w14:paraId="38397DCC" w14:textId="77777777" w:rsidR="005266F9" w:rsidRDefault="005266F9" w:rsidP="00095E69"/>
        </w:tc>
        <w:tc>
          <w:tcPr>
            <w:tcW w:w="3115" w:type="dxa"/>
          </w:tcPr>
          <w:p w14:paraId="109BC1B2" w14:textId="77777777" w:rsidR="005266F9" w:rsidRDefault="005266F9" w:rsidP="00095E6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14:paraId="42628130" w14:textId="77777777" w:rsidR="005266F9" w:rsidRDefault="005266F9" w:rsidP="00095E6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14:paraId="5802D8C4" w14:textId="77777777" w:rsidR="005266F9" w:rsidRDefault="005266F9" w:rsidP="00095E69">
            <w:pPr>
              <w:jc w:val="center"/>
            </w:pPr>
            <w:r w:rsidRPr="005266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F9BDD3" wp14:editId="28F3F510">
                  <wp:extent cx="1176020" cy="696759"/>
                  <wp:effectExtent l="0" t="0" r="5080" b="8255"/>
                  <wp:docPr id="11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048886-9A3C-534F-BBA5-45264BA165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>
                            <a:extLst>
                              <a:ext uri="{FF2B5EF4-FFF2-40B4-BE49-F238E27FC236}">
                                <a16:creationId xmlns:a16="http://schemas.microsoft.com/office/drawing/2014/main" id="{52048886-9A3C-534F-BBA5-45264BA1659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879" cy="71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0042B83D" w14:textId="77777777" w:rsidR="005266F9" w:rsidRDefault="005266F9" w:rsidP="00095E69"/>
          <w:p w14:paraId="1AA2B841" w14:textId="77777777" w:rsidR="005266F9" w:rsidRDefault="005266F9" w:rsidP="00095E69"/>
          <w:p w14:paraId="6F836303" w14:textId="77777777" w:rsidR="005266F9" w:rsidRDefault="005266F9" w:rsidP="00095E69">
            <w:pPr>
              <w:jc w:val="center"/>
            </w:pPr>
            <w:r w:rsidRPr="005266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0D1D23" wp14:editId="1A93D91B">
                  <wp:extent cx="1117600" cy="72756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856" cy="748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326F94" w14:textId="77777777" w:rsidR="005266F9" w:rsidRPr="005266F9" w:rsidRDefault="005266F9" w:rsidP="00526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5356004"/>
      <w:r w:rsidRPr="005266F9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</w:p>
    <w:p w14:paraId="1182D55F" w14:textId="77777777" w:rsidR="002138EB" w:rsidRDefault="005266F9" w:rsidP="00526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Научного Пленума </w:t>
      </w:r>
    </w:p>
    <w:p w14:paraId="39581E94" w14:textId="77777777" w:rsidR="002138EB" w:rsidRDefault="005266F9" w:rsidP="00526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«Медико-профилактические основы совершенствования нормативного </w:t>
      </w:r>
    </w:p>
    <w:p w14:paraId="2AEF6865" w14:textId="63406B10" w:rsidR="005266F9" w:rsidRPr="005266F9" w:rsidRDefault="005266F9" w:rsidP="00526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методического обеспечения образования обучающихся </w:t>
      </w:r>
    </w:p>
    <w:p w14:paraId="3D84A643" w14:textId="77777777" w:rsidR="005266F9" w:rsidRDefault="005266F9" w:rsidP="00526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ограниченными возможностями здоровья и детей-инвалидов»</w:t>
      </w:r>
    </w:p>
    <w:p w14:paraId="24EB1B54" w14:textId="77777777" w:rsidR="005266F9" w:rsidRPr="000C3F19" w:rsidRDefault="000C3F19" w:rsidP="000C3F19">
      <w:pPr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 w:bidi="ru-RU"/>
        </w:rPr>
      </w:pPr>
      <w:r>
        <w:t xml:space="preserve"> </w:t>
      </w:r>
    </w:p>
    <w:p w14:paraId="6A8427D3" w14:textId="77777777" w:rsidR="000C3F19" w:rsidRDefault="005266F9" w:rsidP="000C3F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октября 2022 г.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3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526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Энгельс, Саратовская область</w:t>
      </w:r>
    </w:p>
    <w:bookmarkEnd w:id="0"/>
    <w:p w14:paraId="6AF8C056" w14:textId="77777777" w:rsidR="005266F9" w:rsidRPr="000C3F19" w:rsidRDefault="005266F9" w:rsidP="00526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A3E550" w14:textId="77777777" w:rsidR="00EA25F2" w:rsidRDefault="00EA25F2" w:rsidP="00526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F798A7" w14:textId="05B8A393" w:rsidR="005266F9" w:rsidRPr="00B94BD9" w:rsidRDefault="00EA25F2" w:rsidP="00526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5266F9" w:rsidRPr="00B9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</w:t>
      </w:r>
      <w:r w:rsidR="0041563E" w:rsidRPr="00B9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5266F9" w:rsidRPr="00B9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801C66" w:rsidRPr="00B9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Научного </w:t>
      </w:r>
      <w:r w:rsidR="005266F9" w:rsidRPr="00B9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Пленума </w:t>
      </w:r>
      <w:r w:rsidR="0041563E" w:rsidRPr="00B9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266F9" w:rsidRPr="00B9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риняли участие</w:t>
      </w:r>
      <w:r w:rsidR="000C3F19" w:rsidRPr="00B9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1563E" w:rsidRPr="00B9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266F9" w:rsidRPr="00B9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CA830C9" w14:textId="77777777" w:rsidR="005266F9" w:rsidRDefault="005266F9" w:rsidP="00526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645AFF" w14:textId="1DF87F1B" w:rsidR="000C3F19" w:rsidRDefault="00B94BD9" w:rsidP="000C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Председатели: </w:t>
      </w:r>
      <w:r w:rsidR="0041563E" w:rsidRPr="0041563E">
        <w:rPr>
          <w:rFonts w:ascii="Times New Roman" w:hAnsi="Times New Roman" w:cs="Times New Roman"/>
          <w:b/>
          <w:sz w:val="24"/>
          <w:szCs w:val="24"/>
        </w:rPr>
        <w:t>Кучма В.Р.</w:t>
      </w:r>
      <w:r w:rsidR="0041563E" w:rsidRPr="0041563E">
        <w:rPr>
          <w:rFonts w:ascii="Times New Roman" w:hAnsi="Times New Roman" w:cs="Times New Roman"/>
          <w:sz w:val="24"/>
          <w:szCs w:val="24"/>
        </w:rPr>
        <w:t>,</w:t>
      </w:r>
      <w:r w:rsidR="0041563E" w:rsidRPr="0041563E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д.м.н., профессор, член-корр. РАН</w:t>
      </w:r>
      <w:r w:rsidR="0041563E" w:rsidRPr="0041563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(ФБУН «ФНЦГ имени Ф.Ф. Эрисмана» Роспотребнадзора, </w:t>
      </w:r>
      <w:r w:rsidR="00562F86" w:rsidRPr="00562F86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 w:bidi="ru-RU"/>
        </w:rPr>
        <w:t>ФГАОУ ВО "Первый МГМУ имени И.С. Сеченова" Минздрава России</w:t>
      </w:r>
      <w:r w:rsidR="00562F86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 w:bidi="ru-RU"/>
        </w:rPr>
        <w:t>)</w:t>
      </w:r>
      <w:r w:rsidR="000C3F19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; </w:t>
      </w:r>
      <w:proofErr w:type="spellStart"/>
      <w:r w:rsidR="0041563E" w:rsidRPr="0041563E">
        <w:rPr>
          <w:rFonts w:ascii="Times New Roman" w:hAnsi="Times New Roman" w:cs="Times New Roman"/>
          <w:b/>
          <w:sz w:val="24"/>
          <w:szCs w:val="24"/>
        </w:rPr>
        <w:t>Милушкина</w:t>
      </w:r>
      <w:proofErr w:type="spellEnd"/>
      <w:r w:rsidR="0041563E" w:rsidRPr="0041563E">
        <w:rPr>
          <w:rFonts w:ascii="Times New Roman" w:hAnsi="Times New Roman" w:cs="Times New Roman"/>
          <w:b/>
          <w:sz w:val="24"/>
          <w:szCs w:val="24"/>
        </w:rPr>
        <w:t xml:space="preserve"> О.Ю</w:t>
      </w:r>
      <w:r w:rsidR="0041563E" w:rsidRPr="0041563E">
        <w:rPr>
          <w:rFonts w:ascii="Times New Roman" w:hAnsi="Times New Roman" w:cs="Times New Roman"/>
          <w:sz w:val="24"/>
          <w:szCs w:val="24"/>
        </w:rPr>
        <w:t>.,</w:t>
      </w:r>
      <w:r w:rsidR="0041563E" w:rsidRPr="0041563E">
        <w:rPr>
          <w:rFonts w:ascii="Calibri" w:hAnsi="Calibri" w:cs="Calibri"/>
          <w:color w:val="1F497D"/>
          <w:sz w:val="24"/>
          <w:szCs w:val="24"/>
          <w:shd w:val="clear" w:color="auto" w:fill="FFFFFF"/>
        </w:rPr>
        <w:t xml:space="preserve"> </w:t>
      </w:r>
      <w:r w:rsidR="0041563E" w:rsidRPr="00415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д.м.н., член-корр. РАН (ФГАОУ ВО РНИМУ им. </w:t>
      </w:r>
      <w:r w:rsidR="000C3F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Н.И. Пирогова Минздрава России);</w:t>
      </w:r>
      <w:r w:rsidR="000C3F19">
        <w:rPr>
          <w:rFonts w:ascii="Times New Roman" w:hAnsi="Times New Roman" w:cs="Times New Roman"/>
          <w:sz w:val="24"/>
          <w:szCs w:val="24"/>
        </w:rPr>
        <w:t>.</w:t>
      </w:r>
      <w:r w:rsidR="000C3F19" w:rsidRPr="00562F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3C984" w14:textId="2F8ED611" w:rsidR="0041563E" w:rsidRDefault="00B94BD9" w:rsidP="0041563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="00801C66" w:rsidRPr="00A64771">
        <w:rPr>
          <w:rFonts w:ascii="Times New Roman" w:hAnsi="Times New Roman" w:cs="Times New Roman"/>
          <w:b/>
          <w:sz w:val="24"/>
          <w:szCs w:val="24"/>
        </w:rPr>
        <w:t>Войтович А.А.</w:t>
      </w:r>
      <w:r w:rsidR="00801C66" w:rsidRPr="00A64771">
        <w:rPr>
          <w:rFonts w:ascii="Times New Roman" w:hAnsi="Times New Roman" w:cs="Times New Roman"/>
          <w:sz w:val="24"/>
          <w:szCs w:val="24"/>
        </w:rPr>
        <w:t xml:space="preserve"> к.м.н</w:t>
      </w:r>
      <w:r w:rsidR="00801C66" w:rsidRPr="00A647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1C66" w:rsidRPr="00A64771">
        <w:rPr>
          <w:rFonts w:ascii="Times New Roman" w:hAnsi="Times New Roman" w:cs="Times New Roman"/>
          <w:sz w:val="24"/>
          <w:szCs w:val="24"/>
        </w:rPr>
        <w:t>(ФГБОУ ВО Саратовский ГМУ им. В.И. Разумовского Минздрава России)</w:t>
      </w:r>
      <w:r w:rsidR="00801C66">
        <w:rPr>
          <w:rFonts w:ascii="Times New Roman" w:hAnsi="Times New Roman" w:cs="Times New Roman"/>
          <w:sz w:val="24"/>
          <w:szCs w:val="24"/>
        </w:rPr>
        <w:t xml:space="preserve">; </w:t>
      </w:r>
      <w:r w:rsidR="00801C66" w:rsidRPr="00D93F97">
        <w:rPr>
          <w:rFonts w:ascii="Times New Roman" w:hAnsi="Times New Roman" w:cs="Times New Roman"/>
          <w:b/>
          <w:sz w:val="24"/>
          <w:szCs w:val="24"/>
        </w:rPr>
        <w:t>Гаврюшин М. Ю.</w:t>
      </w:r>
      <w:r w:rsidR="00801C66">
        <w:rPr>
          <w:rFonts w:ascii="Times New Roman" w:hAnsi="Times New Roman" w:cs="Times New Roman"/>
          <w:sz w:val="24"/>
          <w:szCs w:val="24"/>
        </w:rPr>
        <w:t>, к.м.н. (</w:t>
      </w:r>
      <w:r w:rsidR="00801C66" w:rsidRPr="00D93F97">
        <w:rPr>
          <w:rFonts w:ascii="Times New Roman" w:hAnsi="Times New Roman" w:cs="Times New Roman"/>
          <w:sz w:val="24"/>
          <w:szCs w:val="24"/>
        </w:rPr>
        <w:t>ФГБОУ ВО Самарский ГМУ Минздрава России</w:t>
      </w:r>
      <w:r w:rsidR="00801C66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801C66" w:rsidRPr="00A64771">
        <w:rPr>
          <w:rFonts w:ascii="Times New Roman" w:hAnsi="Times New Roman" w:cs="Times New Roman"/>
          <w:b/>
          <w:sz w:val="24"/>
          <w:szCs w:val="24"/>
        </w:rPr>
        <w:t>Горбаткова</w:t>
      </w:r>
      <w:proofErr w:type="spellEnd"/>
      <w:r w:rsidR="00801C66" w:rsidRPr="00A64771">
        <w:rPr>
          <w:rFonts w:ascii="Times New Roman" w:hAnsi="Times New Roman" w:cs="Times New Roman"/>
          <w:b/>
          <w:sz w:val="24"/>
          <w:szCs w:val="24"/>
        </w:rPr>
        <w:t xml:space="preserve"> Е.Ю.,</w:t>
      </w:r>
      <w:r w:rsidR="00801C66" w:rsidRPr="00A64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66" w:rsidRPr="00A64771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="00801C66" w:rsidRPr="00A64771">
        <w:rPr>
          <w:rFonts w:ascii="Times New Roman" w:hAnsi="Times New Roman" w:cs="Times New Roman"/>
          <w:sz w:val="24"/>
          <w:szCs w:val="24"/>
        </w:rPr>
        <w:t xml:space="preserve"> (ФГБОУ ВО «Башкирский ГПУ им. М. </w:t>
      </w:r>
      <w:proofErr w:type="spellStart"/>
      <w:r w:rsidR="00801C66" w:rsidRPr="00A64771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="00801C66" w:rsidRPr="00A64771">
        <w:rPr>
          <w:rFonts w:ascii="Times New Roman" w:hAnsi="Times New Roman" w:cs="Times New Roman"/>
          <w:sz w:val="24"/>
          <w:szCs w:val="24"/>
        </w:rPr>
        <w:t>»)</w:t>
      </w:r>
      <w:r w:rsidR="00801C66">
        <w:rPr>
          <w:rFonts w:ascii="Times New Roman" w:hAnsi="Times New Roman" w:cs="Times New Roman"/>
          <w:sz w:val="24"/>
          <w:szCs w:val="24"/>
        </w:rPr>
        <w:t xml:space="preserve">; </w:t>
      </w:r>
      <w:r w:rsidR="002138EB" w:rsidRPr="00562F86">
        <w:rPr>
          <w:rFonts w:ascii="Times New Roman" w:hAnsi="Times New Roman" w:cs="Times New Roman"/>
          <w:b/>
          <w:sz w:val="24"/>
          <w:szCs w:val="24"/>
        </w:rPr>
        <w:t>Гуменюк О</w:t>
      </w:r>
      <w:r w:rsidR="002138EB">
        <w:rPr>
          <w:rFonts w:ascii="Times New Roman" w:hAnsi="Times New Roman" w:cs="Times New Roman"/>
          <w:b/>
          <w:sz w:val="24"/>
          <w:szCs w:val="24"/>
        </w:rPr>
        <w:t>.И.</w:t>
      </w:r>
      <w:r w:rsidR="002138EB">
        <w:rPr>
          <w:rFonts w:ascii="Times New Roman" w:hAnsi="Times New Roman" w:cs="Times New Roman"/>
          <w:sz w:val="24"/>
          <w:szCs w:val="24"/>
        </w:rPr>
        <w:t>,</w:t>
      </w:r>
      <w:r w:rsidR="002138EB" w:rsidRPr="00562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8EB" w:rsidRPr="00562F86">
        <w:rPr>
          <w:rFonts w:ascii="Times New Roman" w:hAnsi="Times New Roman" w:cs="Times New Roman"/>
          <w:sz w:val="24"/>
          <w:szCs w:val="24"/>
        </w:rPr>
        <w:t>к.м.н.</w:t>
      </w:r>
      <w:r w:rsidR="002138EB">
        <w:rPr>
          <w:rFonts w:ascii="Times New Roman" w:hAnsi="Times New Roman" w:cs="Times New Roman"/>
          <w:sz w:val="24"/>
          <w:szCs w:val="24"/>
        </w:rPr>
        <w:t xml:space="preserve"> (</w:t>
      </w:r>
      <w:r w:rsidR="002138EB" w:rsidRPr="00562F86">
        <w:rPr>
          <w:rFonts w:ascii="Times New Roman" w:hAnsi="Times New Roman" w:cs="Times New Roman"/>
          <w:sz w:val="24"/>
          <w:szCs w:val="24"/>
        </w:rPr>
        <w:t>ГБОУ ВО Саратовский ГМУ им. В. И. Разумовского Минздрава России</w:t>
      </w:r>
      <w:r w:rsidR="002138EB">
        <w:rPr>
          <w:rFonts w:ascii="Times New Roman" w:hAnsi="Times New Roman" w:cs="Times New Roman"/>
          <w:sz w:val="24"/>
          <w:szCs w:val="24"/>
        </w:rPr>
        <w:t>)</w:t>
      </w:r>
      <w:r w:rsidR="002138EB">
        <w:rPr>
          <w:rFonts w:ascii="Times New Roman" w:hAnsi="Times New Roman" w:cs="Times New Roman"/>
          <w:sz w:val="24"/>
          <w:szCs w:val="24"/>
        </w:rPr>
        <w:t xml:space="preserve">; </w:t>
      </w:r>
      <w:r w:rsidR="00801C66" w:rsidRPr="00C250F0">
        <w:rPr>
          <w:rFonts w:ascii="Times New Roman" w:hAnsi="Times New Roman" w:cs="Times New Roman"/>
          <w:b/>
          <w:sz w:val="24"/>
          <w:szCs w:val="24"/>
        </w:rPr>
        <w:t xml:space="preserve">Елисеева Ю.В., </w:t>
      </w:r>
      <w:r w:rsidR="00801C66" w:rsidRPr="00A64771">
        <w:rPr>
          <w:rFonts w:ascii="Times New Roman" w:hAnsi="Times New Roman" w:cs="Times New Roman"/>
          <w:sz w:val="24"/>
          <w:szCs w:val="24"/>
        </w:rPr>
        <w:t>к.м.н</w:t>
      </w:r>
      <w:r w:rsidR="00801C66" w:rsidRPr="00C250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1C66" w:rsidRPr="00A64771">
        <w:rPr>
          <w:rFonts w:ascii="Times New Roman" w:hAnsi="Times New Roman" w:cs="Times New Roman"/>
          <w:sz w:val="24"/>
          <w:szCs w:val="24"/>
        </w:rPr>
        <w:t>(ФГБОУ ВО Саратовский ГМУ им. В.И. Разумовского Минздрава России)</w:t>
      </w:r>
      <w:r w:rsidR="00801C66">
        <w:rPr>
          <w:rFonts w:ascii="Times New Roman" w:hAnsi="Times New Roman" w:cs="Times New Roman"/>
          <w:sz w:val="24"/>
          <w:szCs w:val="24"/>
        </w:rPr>
        <w:t xml:space="preserve">; </w:t>
      </w:r>
      <w:r w:rsidR="00801C66" w:rsidRPr="0041563E">
        <w:rPr>
          <w:rStyle w:val="3"/>
          <w:rFonts w:eastAsia="Calibri"/>
          <w:b/>
        </w:rPr>
        <w:t>Ефимова Н.В</w:t>
      </w:r>
      <w:r w:rsidR="00801C66" w:rsidRPr="0041563E">
        <w:rPr>
          <w:rStyle w:val="3"/>
          <w:rFonts w:eastAsia="Calibri"/>
        </w:rPr>
        <w:t>., д.м.н., профессор ФГБНУ «Восточно-Сибирский институт медико-экол</w:t>
      </w:r>
      <w:r w:rsidR="00801C66">
        <w:rPr>
          <w:rStyle w:val="3"/>
          <w:rFonts w:eastAsia="Calibri"/>
        </w:rPr>
        <w:t xml:space="preserve">огических исследований» СО РАН); </w:t>
      </w:r>
      <w:proofErr w:type="spellStart"/>
      <w:r w:rsidR="00801C66" w:rsidRPr="00A64771">
        <w:rPr>
          <w:rFonts w:ascii="Times New Roman" w:hAnsi="Times New Roman" w:cs="Times New Roman"/>
          <w:b/>
          <w:sz w:val="24"/>
          <w:szCs w:val="24"/>
        </w:rPr>
        <w:t>Жамлиханов</w:t>
      </w:r>
      <w:proofErr w:type="spellEnd"/>
      <w:r w:rsidR="00801C66" w:rsidRPr="00A64771">
        <w:rPr>
          <w:rFonts w:ascii="Times New Roman" w:hAnsi="Times New Roman" w:cs="Times New Roman"/>
          <w:b/>
          <w:sz w:val="24"/>
          <w:szCs w:val="24"/>
        </w:rPr>
        <w:t xml:space="preserve"> Н. Х.</w:t>
      </w:r>
      <w:r w:rsidR="00801C66" w:rsidRPr="00A64771">
        <w:rPr>
          <w:rFonts w:ascii="Times New Roman" w:hAnsi="Times New Roman" w:cs="Times New Roman"/>
          <w:sz w:val="24"/>
          <w:szCs w:val="24"/>
        </w:rPr>
        <w:t xml:space="preserve">  д.м.н. (Чувашский Государственный университет имени И.Н. Ульянова,</w:t>
      </w:r>
      <w:r w:rsidR="00801C66">
        <w:rPr>
          <w:rFonts w:ascii="Times New Roman" w:hAnsi="Times New Roman" w:cs="Times New Roman"/>
          <w:sz w:val="24"/>
          <w:szCs w:val="24"/>
        </w:rPr>
        <w:t xml:space="preserve"> </w:t>
      </w:r>
      <w:r w:rsidR="00801C66" w:rsidRPr="00A64771">
        <w:rPr>
          <w:rFonts w:ascii="Times New Roman" w:hAnsi="Times New Roman" w:cs="Times New Roman"/>
          <w:sz w:val="24"/>
          <w:szCs w:val="24"/>
        </w:rPr>
        <w:t>«ГДКБ» Минздрава Чувашии)</w:t>
      </w:r>
      <w:r w:rsidR="00801C6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01C66" w:rsidRPr="00C6286B">
        <w:rPr>
          <w:rFonts w:ascii="Times New Roman" w:hAnsi="Times New Roman" w:cs="Times New Roman"/>
          <w:b/>
          <w:sz w:val="24"/>
          <w:szCs w:val="24"/>
        </w:rPr>
        <w:t>Лапонова</w:t>
      </w:r>
      <w:proofErr w:type="spellEnd"/>
      <w:r w:rsidR="00801C66" w:rsidRPr="00C6286B">
        <w:rPr>
          <w:rFonts w:ascii="Times New Roman" w:hAnsi="Times New Roman" w:cs="Times New Roman"/>
          <w:b/>
          <w:sz w:val="24"/>
          <w:szCs w:val="24"/>
        </w:rPr>
        <w:t xml:space="preserve"> Е.Д.</w:t>
      </w:r>
      <w:r w:rsidR="00801C66" w:rsidRPr="00C6286B">
        <w:rPr>
          <w:rFonts w:ascii="Times New Roman" w:hAnsi="Times New Roman" w:cs="Times New Roman"/>
          <w:sz w:val="24"/>
          <w:szCs w:val="24"/>
        </w:rPr>
        <w:t xml:space="preserve">, </w:t>
      </w:r>
      <w:r w:rsidR="00801C66">
        <w:rPr>
          <w:rFonts w:ascii="Times New Roman" w:hAnsi="Times New Roman" w:cs="Times New Roman"/>
          <w:sz w:val="24"/>
          <w:szCs w:val="24"/>
        </w:rPr>
        <w:t xml:space="preserve">д.м.н. </w:t>
      </w:r>
      <w:r w:rsidR="00801C66" w:rsidRPr="00C6286B">
        <w:rPr>
          <w:rFonts w:ascii="Times New Roman" w:hAnsi="Times New Roman" w:cs="Times New Roman"/>
          <w:sz w:val="24"/>
          <w:szCs w:val="24"/>
        </w:rPr>
        <w:t>(</w:t>
      </w:r>
      <w:r w:rsidR="00801C66" w:rsidRPr="00C6286B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ФГАОУ ВО Первый МГМУ им. </w:t>
      </w:r>
      <w:r w:rsidR="00801C66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И.М. Сеченова Минздрава России); </w:t>
      </w:r>
      <w:r w:rsidR="00801C66" w:rsidRPr="00C6286B">
        <w:rPr>
          <w:rFonts w:ascii="Times New Roman" w:hAnsi="Times New Roman" w:cs="Times New Roman"/>
          <w:b/>
          <w:sz w:val="24"/>
          <w:szCs w:val="24"/>
        </w:rPr>
        <w:t>Поленова МА</w:t>
      </w:r>
      <w:r w:rsidR="00801C66" w:rsidRPr="00C6286B">
        <w:rPr>
          <w:rFonts w:ascii="Times New Roman" w:hAnsi="Times New Roman" w:cs="Times New Roman"/>
          <w:sz w:val="24"/>
          <w:szCs w:val="24"/>
        </w:rPr>
        <w:t>., д.м.н. (</w:t>
      </w:r>
      <w:r w:rsidR="00801C66" w:rsidRPr="00C628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ФБУН «ФНЦГ имени Ф.Ф. Эрисмана» Роспотребнадзора)</w:t>
      </w:r>
      <w:r w:rsidR="00801C6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  <w:r w:rsidR="00801C66" w:rsidRPr="00D93F97">
        <w:rPr>
          <w:rFonts w:ascii="Times New Roman" w:hAnsi="Times New Roman" w:cs="Times New Roman"/>
          <w:b/>
          <w:sz w:val="24"/>
          <w:szCs w:val="24"/>
        </w:rPr>
        <w:t>Петрова Н.А.</w:t>
      </w:r>
      <w:r w:rsidR="00801C66" w:rsidRPr="00D93F97">
        <w:rPr>
          <w:rFonts w:ascii="Times New Roman" w:hAnsi="Times New Roman" w:cs="Times New Roman"/>
          <w:sz w:val="24"/>
          <w:szCs w:val="24"/>
        </w:rPr>
        <w:t xml:space="preserve"> (ФГБОУ ВО «Северо-Западный ГМУ им. И.</w:t>
      </w:r>
      <w:r w:rsidR="00801C66">
        <w:rPr>
          <w:rFonts w:ascii="Times New Roman" w:hAnsi="Times New Roman" w:cs="Times New Roman"/>
          <w:sz w:val="24"/>
          <w:szCs w:val="24"/>
        </w:rPr>
        <w:t xml:space="preserve">И. Мечникова» Минздрава России); </w:t>
      </w:r>
      <w:r w:rsidR="00801C66" w:rsidRPr="000C3F19">
        <w:rPr>
          <w:rFonts w:ascii="Times New Roman" w:hAnsi="Times New Roman" w:cs="Times New Roman"/>
          <w:b/>
          <w:sz w:val="24"/>
          <w:szCs w:val="24"/>
        </w:rPr>
        <w:t>Попов В.В.</w:t>
      </w:r>
      <w:r w:rsidR="00801C66" w:rsidRPr="000C3F19">
        <w:rPr>
          <w:rFonts w:ascii="Times New Roman" w:hAnsi="Times New Roman" w:cs="Times New Roman"/>
          <w:sz w:val="24"/>
          <w:szCs w:val="24"/>
        </w:rPr>
        <w:t xml:space="preserve"> (ГБОУ СО «Школа–интернат АОП № 1 г. Энгельса»</w:t>
      </w:r>
      <w:r w:rsidR="00801C66">
        <w:rPr>
          <w:rFonts w:ascii="Times New Roman" w:hAnsi="Times New Roman" w:cs="Times New Roman"/>
          <w:sz w:val="24"/>
          <w:szCs w:val="24"/>
        </w:rPr>
        <w:t xml:space="preserve">); </w:t>
      </w:r>
      <w:r w:rsidR="0041563E" w:rsidRPr="0041563E">
        <w:rPr>
          <w:rFonts w:ascii="Times New Roman" w:hAnsi="Times New Roman" w:cs="Times New Roman"/>
          <w:b/>
          <w:sz w:val="24"/>
          <w:szCs w:val="24"/>
        </w:rPr>
        <w:t>Рапопорт И.К.,</w:t>
      </w:r>
      <w:r w:rsidR="0041563E" w:rsidRPr="0041563E">
        <w:rPr>
          <w:rFonts w:ascii="Times New Roman" w:hAnsi="Times New Roman" w:cs="Times New Roman"/>
          <w:sz w:val="24"/>
          <w:szCs w:val="24"/>
        </w:rPr>
        <w:t xml:space="preserve"> </w:t>
      </w:r>
      <w:r w:rsidR="0041563E" w:rsidRPr="0041563E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 w:bidi="ru-RU"/>
        </w:rPr>
        <w:t>д.м.н., профессор (</w:t>
      </w:r>
      <w:r w:rsidR="0041563E" w:rsidRPr="0041563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ФБУН «ФНЦГ имени Ф</w:t>
      </w:r>
      <w:r w:rsidR="00801C6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.Ф. Эрисмана» Роспотребнадзора); </w:t>
      </w:r>
      <w:r w:rsidR="00801C66" w:rsidRPr="00C6286B">
        <w:rPr>
          <w:rFonts w:ascii="Times New Roman" w:hAnsi="Times New Roman" w:cs="Times New Roman"/>
          <w:b/>
          <w:sz w:val="24"/>
          <w:szCs w:val="24"/>
        </w:rPr>
        <w:t>Седова А.С.,</w:t>
      </w:r>
      <w:r w:rsidR="00801C66" w:rsidRPr="00C6286B">
        <w:rPr>
          <w:rFonts w:ascii="Times New Roman" w:hAnsi="Times New Roman" w:cs="Times New Roman"/>
          <w:sz w:val="24"/>
          <w:szCs w:val="24"/>
        </w:rPr>
        <w:t xml:space="preserve"> к.м.н. (</w:t>
      </w:r>
      <w:r w:rsidR="00801C66" w:rsidRPr="00C628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ФБУН «ФНЦГ имени Ф.Ф. Эрисмана» Роспотребнадзора)</w:t>
      </w:r>
      <w:r w:rsidR="00801C6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  <w:proofErr w:type="spellStart"/>
      <w:r w:rsidR="0041563E" w:rsidRPr="0041563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Сетко</w:t>
      </w:r>
      <w:proofErr w:type="spellEnd"/>
      <w:r w:rsidR="0041563E" w:rsidRPr="0041563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Н.П. </w:t>
      </w:r>
      <w:proofErr w:type="spellStart"/>
      <w:r w:rsidR="0041563E" w:rsidRPr="00415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д,м.н</w:t>
      </w:r>
      <w:proofErr w:type="spellEnd"/>
      <w:r w:rsidR="0041563E" w:rsidRPr="00415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., профессор (ФГБОУ ВО «Оренбургский ГМУ» Минздрава России</w:t>
      </w:r>
      <w:r w:rsidR="00801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); </w:t>
      </w:r>
      <w:proofErr w:type="spellStart"/>
      <w:r w:rsidR="0041563E" w:rsidRPr="004156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Сетко</w:t>
      </w:r>
      <w:proofErr w:type="spellEnd"/>
      <w:r w:rsidR="0041563E" w:rsidRPr="004156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А.П.,</w:t>
      </w:r>
      <w:r w:rsidR="0041563E" w:rsidRPr="00415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3E" w:rsidRPr="00415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д,м.н</w:t>
      </w:r>
      <w:proofErr w:type="spellEnd"/>
      <w:r w:rsidR="0041563E" w:rsidRPr="00415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D93F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профессор</w:t>
      </w:r>
      <w:r w:rsidR="0041563E" w:rsidRPr="00415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D93F97" w:rsidRPr="00D93F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Оренбург, АНО «Центр школьной и университетской медицины», д.м.н., профессор</w:t>
      </w:r>
      <w:r w:rsidR="00801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); </w:t>
      </w:r>
      <w:r w:rsidR="0041563E" w:rsidRPr="0041563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Скоблина Н.А.,</w:t>
      </w:r>
      <w:r w:rsidR="0041563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1563E" w:rsidRPr="00C628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д.м.н.</w:t>
      </w:r>
      <w:r w:rsidR="00415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профессор </w:t>
      </w:r>
      <w:r w:rsidR="0041563E" w:rsidRPr="00C628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(ФГАОУ ВО РНИМУ им. Н.И. Пирогова Минздрава России),</w:t>
      </w:r>
      <w:r w:rsidR="00801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1C66" w:rsidRPr="000C3F19">
        <w:rPr>
          <w:rFonts w:ascii="Times New Roman" w:hAnsi="Times New Roman" w:cs="Times New Roman"/>
          <w:b/>
          <w:sz w:val="24"/>
          <w:szCs w:val="24"/>
        </w:rPr>
        <w:t>Федоров А.Г.</w:t>
      </w:r>
      <w:r w:rsidR="00801C66" w:rsidRPr="00A64771">
        <w:rPr>
          <w:rFonts w:ascii="Times New Roman" w:hAnsi="Times New Roman" w:cs="Times New Roman"/>
          <w:sz w:val="24"/>
          <w:szCs w:val="24"/>
        </w:rPr>
        <w:t xml:space="preserve">   к.м.н. («ГДКБ» Минздрава Чувашии, Чувашский Государственный университет имени И.Н. Ульянова)</w:t>
      </w:r>
      <w:r w:rsidR="00801C6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1563E">
        <w:rPr>
          <w:rFonts w:ascii="Times New Roman" w:hAnsi="Times New Roman" w:cs="Times New Roman"/>
          <w:b/>
          <w:sz w:val="24"/>
          <w:szCs w:val="24"/>
        </w:rPr>
        <w:t>Чубаровский</w:t>
      </w:r>
      <w:proofErr w:type="spellEnd"/>
      <w:r w:rsidR="0041563E">
        <w:rPr>
          <w:rFonts w:ascii="Times New Roman" w:hAnsi="Times New Roman" w:cs="Times New Roman"/>
          <w:b/>
          <w:sz w:val="24"/>
          <w:szCs w:val="24"/>
        </w:rPr>
        <w:t xml:space="preserve"> В.В. </w:t>
      </w:r>
      <w:r w:rsidR="0041563E" w:rsidRPr="0041563E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 w:bidi="ru-RU"/>
        </w:rPr>
        <w:t>д.м.н. (</w:t>
      </w:r>
      <w:r w:rsidR="0041563E" w:rsidRPr="0041563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ФБУН «ФНЦГ имени Ф</w:t>
      </w:r>
      <w:r w:rsidR="00801C6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.Ф. Эрисмана» Роспотребнадзора); </w:t>
      </w:r>
      <w:proofErr w:type="spellStart"/>
      <w:r w:rsidR="00801C66" w:rsidRPr="00A64771">
        <w:rPr>
          <w:rFonts w:ascii="Times New Roman" w:hAnsi="Times New Roman" w:cs="Times New Roman"/>
          <w:b/>
          <w:sz w:val="24"/>
          <w:szCs w:val="24"/>
        </w:rPr>
        <w:t>Шклярова</w:t>
      </w:r>
      <w:proofErr w:type="spellEnd"/>
      <w:r w:rsidR="00801C66" w:rsidRPr="00A64771">
        <w:rPr>
          <w:rFonts w:ascii="Times New Roman" w:hAnsi="Times New Roman" w:cs="Times New Roman"/>
          <w:b/>
          <w:sz w:val="24"/>
          <w:szCs w:val="24"/>
        </w:rPr>
        <w:t xml:space="preserve"> О. А.</w:t>
      </w:r>
      <w:r w:rsidR="00801C66" w:rsidRPr="00A647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1C66" w:rsidRPr="00A64771">
        <w:rPr>
          <w:rFonts w:ascii="Times New Roman" w:hAnsi="Times New Roman" w:cs="Times New Roman"/>
          <w:sz w:val="24"/>
          <w:szCs w:val="24"/>
        </w:rPr>
        <w:t>к.</w:t>
      </w:r>
      <w:r w:rsidR="00EA25F2">
        <w:rPr>
          <w:rFonts w:ascii="Times New Roman" w:hAnsi="Times New Roman" w:cs="Times New Roman"/>
          <w:sz w:val="24"/>
          <w:szCs w:val="24"/>
        </w:rPr>
        <w:t>пед</w:t>
      </w:r>
      <w:r w:rsidR="00801C66" w:rsidRPr="00A64771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801C66" w:rsidRPr="00A64771">
        <w:rPr>
          <w:rFonts w:ascii="Times New Roman" w:hAnsi="Times New Roman" w:cs="Times New Roman"/>
          <w:sz w:val="24"/>
          <w:szCs w:val="24"/>
        </w:rPr>
        <w:t>. (г. Москва, Московский государственный педагогический университет</w:t>
      </w:r>
      <w:r w:rsidR="00801C66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41563E" w:rsidRPr="00C6286B">
        <w:rPr>
          <w:rFonts w:ascii="Times New Roman" w:hAnsi="Times New Roman" w:cs="Times New Roman"/>
          <w:b/>
          <w:sz w:val="24"/>
          <w:szCs w:val="24"/>
        </w:rPr>
        <w:t>Янушанец</w:t>
      </w:r>
      <w:proofErr w:type="spellEnd"/>
      <w:r w:rsidR="0041563E" w:rsidRPr="00C6286B">
        <w:rPr>
          <w:rFonts w:ascii="Times New Roman" w:hAnsi="Times New Roman" w:cs="Times New Roman"/>
          <w:b/>
          <w:sz w:val="24"/>
          <w:szCs w:val="24"/>
        </w:rPr>
        <w:t xml:space="preserve"> О.И.</w:t>
      </w:r>
      <w:r w:rsidR="0041563E" w:rsidRPr="00C6286B">
        <w:rPr>
          <w:rFonts w:ascii="Times New Roman" w:hAnsi="Times New Roman" w:cs="Times New Roman"/>
          <w:sz w:val="24"/>
          <w:szCs w:val="24"/>
        </w:rPr>
        <w:t>, д.м.н., профессор</w:t>
      </w:r>
      <w:r w:rsidR="0041563E" w:rsidRPr="00C6286B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(ФГБОУ ВО «Северо-Западный ГМУ им. И.И. Мечникова» Минздрава России).</w:t>
      </w:r>
      <w:r w:rsidR="00EA25F2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</w:t>
      </w:r>
    </w:p>
    <w:p w14:paraId="052F72F9" w14:textId="085A6F36" w:rsidR="00EA25F2" w:rsidRDefault="00EA25F2" w:rsidP="0041563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 w:bidi="ru-RU"/>
        </w:rPr>
      </w:pPr>
    </w:p>
    <w:p w14:paraId="1069194D" w14:textId="2AFC58AB" w:rsidR="00EA25F2" w:rsidRDefault="00EA25F2" w:rsidP="0041563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 w:bidi="ru-RU"/>
        </w:rPr>
      </w:pPr>
    </w:p>
    <w:p w14:paraId="2DE26CB7" w14:textId="62718517" w:rsidR="00EA25F2" w:rsidRDefault="00EA25F2" w:rsidP="0041563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 w:bidi="ru-RU"/>
        </w:rPr>
      </w:pPr>
    </w:p>
    <w:p w14:paraId="380BB0AD" w14:textId="77777777" w:rsidR="00EA25F2" w:rsidRDefault="00EA25F2" w:rsidP="00EA25F2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 w:bidi="ru-RU"/>
        </w:rPr>
      </w:pPr>
    </w:p>
    <w:p w14:paraId="0056C7D7" w14:textId="77777777" w:rsidR="00801C66" w:rsidRPr="00B94BD9" w:rsidRDefault="00801C66" w:rsidP="00526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D9">
        <w:rPr>
          <w:rFonts w:ascii="Times New Roman" w:hAnsi="Times New Roman" w:cs="Times New Roman"/>
          <w:b/>
          <w:sz w:val="24"/>
          <w:szCs w:val="24"/>
        </w:rPr>
        <w:lastRenderedPageBreak/>
        <w:t>Программа Научного Пленума</w:t>
      </w:r>
    </w:p>
    <w:p w14:paraId="1C3D3263" w14:textId="77777777" w:rsidR="00B94BD9" w:rsidRPr="00B94BD9" w:rsidRDefault="00801C66" w:rsidP="00EA25F2">
      <w:p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BD9">
        <w:rPr>
          <w:rFonts w:ascii="Times New Roman" w:hAnsi="Times New Roman" w:cs="Times New Roman"/>
          <w:sz w:val="24"/>
          <w:szCs w:val="24"/>
        </w:rPr>
        <w:t xml:space="preserve">1.  </w:t>
      </w:r>
      <w:r w:rsidRPr="00B94BD9">
        <w:rPr>
          <w:rFonts w:ascii="Times New Roman" w:hAnsi="Times New Roman" w:cs="Times New Roman"/>
          <w:b/>
          <w:sz w:val="24"/>
          <w:szCs w:val="24"/>
        </w:rPr>
        <w:t>Организация обучения детей с ограниченными возможностями здоровья</w:t>
      </w:r>
      <w:r w:rsidRPr="00B94BD9">
        <w:rPr>
          <w:rFonts w:ascii="Times New Roman" w:hAnsi="Times New Roman" w:cs="Times New Roman"/>
          <w:sz w:val="24"/>
          <w:szCs w:val="24"/>
        </w:rPr>
        <w:t xml:space="preserve"> (</w:t>
      </w:r>
      <w:r w:rsidRPr="00B94BD9">
        <w:rPr>
          <w:rFonts w:ascii="Times New Roman" w:hAnsi="Times New Roman" w:cs="Times New Roman"/>
          <w:i/>
          <w:sz w:val="24"/>
          <w:szCs w:val="24"/>
        </w:rPr>
        <w:t>Попов В.В., Саратов, Россия</w:t>
      </w:r>
      <w:r w:rsidRPr="00B94BD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2C2CB0B" w14:textId="5B9C9D75" w:rsidR="00B94BD9" w:rsidRPr="00B94BD9" w:rsidRDefault="00B94BD9" w:rsidP="00EA25F2">
      <w:p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BD9">
        <w:rPr>
          <w:rFonts w:ascii="Times New Roman" w:hAnsi="Times New Roman" w:cs="Times New Roman"/>
          <w:sz w:val="24"/>
          <w:szCs w:val="24"/>
        </w:rPr>
        <w:t xml:space="preserve">2. </w:t>
      </w:r>
      <w:r w:rsidR="00801C66" w:rsidRPr="00B94BD9">
        <w:rPr>
          <w:rFonts w:ascii="Times New Roman" w:hAnsi="Times New Roman" w:cs="Times New Roman"/>
          <w:b/>
          <w:sz w:val="24"/>
          <w:szCs w:val="24"/>
        </w:rPr>
        <w:t xml:space="preserve">Гигиенические аспекты обучения детей с ограниченными возможностями здоровья </w:t>
      </w:r>
      <w:r w:rsidR="00EA25F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01C66" w:rsidRPr="00B94BD9">
        <w:rPr>
          <w:rFonts w:ascii="Times New Roman" w:hAnsi="Times New Roman" w:cs="Times New Roman"/>
          <w:b/>
          <w:sz w:val="24"/>
          <w:szCs w:val="24"/>
        </w:rPr>
        <w:t>детей–инвалидов</w:t>
      </w:r>
      <w:r w:rsidR="00801C66" w:rsidRPr="00B94BD9">
        <w:rPr>
          <w:rFonts w:ascii="Times New Roman" w:hAnsi="Times New Roman" w:cs="Times New Roman"/>
          <w:sz w:val="24"/>
          <w:szCs w:val="24"/>
        </w:rPr>
        <w:t xml:space="preserve"> </w:t>
      </w:r>
      <w:r w:rsidRPr="00B94B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01C66" w:rsidRPr="00B94BD9">
        <w:rPr>
          <w:rFonts w:ascii="Times New Roman" w:hAnsi="Times New Roman" w:cs="Times New Roman"/>
          <w:i/>
          <w:sz w:val="24"/>
          <w:szCs w:val="24"/>
        </w:rPr>
        <w:t>Милушкина</w:t>
      </w:r>
      <w:proofErr w:type="spellEnd"/>
      <w:r w:rsidR="00801C66" w:rsidRPr="00B94BD9">
        <w:rPr>
          <w:rFonts w:ascii="Times New Roman" w:hAnsi="Times New Roman" w:cs="Times New Roman"/>
          <w:i/>
          <w:sz w:val="24"/>
          <w:szCs w:val="24"/>
        </w:rPr>
        <w:t xml:space="preserve"> О.Ю., Дубровина Е.</w:t>
      </w:r>
      <w:r w:rsidR="00EA25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C66" w:rsidRPr="00B94BD9">
        <w:rPr>
          <w:rFonts w:ascii="Times New Roman" w:hAnsi="Times New Roman" w:cs="Times New Roman"/>
          <w:i/>
          <w:sz w:val="24"/>
          <w:szCs w:val="24"/>
        </w:rPr>
        <w:t>А.</w:t>
      </w:r>
      <w:r w:rsidRPr="00B94BD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01C66" w:rsidRPr="00B94BD9">
        <w:rPr>
          <w:rFonts w:ascii="Times New Roman" w:hAnsi="Times New Roman" w:cs="Times New Roman"/>
          <w:i/>
          <w:sz w:val="24"/>
          <w:szCs w:val="24"/>
        </w:rPr>
        <w:t>Москва, Россия</w:t>
      </w:r>
      <w:r w:rsidR="00801C66" w:rsidRPr="00B94BD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5F44D5F" w14:textId="77777777" w:rsidR="00B94BD9" w:rsidRPr="00B94BD9" w:rsidRDefault="00801C66" w:rsidP="00EA25F2">
      <w:p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BD9">
        <w:rPr>
          <w:rFonts w:ascii="Times New Roman" w:hAnsi="Times New Roman" w:cs="Times New Roman"/>
          <w:sz w:val="24"/>
          <w:szCs w:val="24"/>
        </w:rPr>
        <w:t>3</w:t>
      </w:r>
      <w:r w:rsidR="00B94BD9" w:rsidRPr="00B94BD9">
        <w:rPr>
          <w:rFonts w:ascii="Times New Roman" w:hAnsi="Times New Roman" w:cs="Times New Roman"/>
          <w:sz w:val="24"/>
          <w:szCs w:val="24"/>
        </w:rPr>
        <w:t>.</w:t>
      </w:r>
      <w:r w:rsidRPr="00B94BD9">
        <w:rPr>
          <w:rFonts w:ascii="Times New Roman" w:hAnsi="Times New Roman" w:cs="Times New Roman"/>
          <w:sz w:val="24"/>
          <w:szCs w:val="24"/>
        </w:rPr>
        <w:t xml:space="preserve"> </w:t>
      </w:r>
      <w:r w:rsidRPr="00B94BD9">
        <w:rPr>
          <w:rFonts w:ascii="Times New Roman" w:hAnsi="Times New Roman" w:cs="Times New Roman"/>
          <w:b/>
          <w:sz w:val="24"/>
          <w:szCs w:val="24"/>
        </w:rPr>
        <w:t>Нормативное и методическое обеспечение образования обучающихся детей с ограниченными возможностями здоровья детей – инвалидов: история, современность, пути решения</w:t>
      </w:r>
      <w:r w:rsidR="00B94BD9" w:rsidRPr="00B94BD9">
        <w:rPr>
          <w:rFonts w:ascii="Times New Roman" w:hAnsi="Times New Roman" w:cs="Times New Roman"/>
          <w:sz w:val="24"/>
          <w:szCs w:val="24"/>
        </w:rPr>
        <w:t xml:space="preserve"> (</w:t>
      </w:r>
      <w:r w:rsidRPr="00B94BD9">
        <w:rPr>
          <w:rFonts w:ascii="Times New Roman" w:hAnsi="Times New Roman" w:cs="Times New Roman"/>
          <w:i/>
          <w:sz w:val="24"/>
          <w:szCs w:val="24"/>
        </w:rPr>
        <w:t>Рапопорт И.К., Степанова М.И.</w:t>
      </w:r>
      <w:r w:rsidR="00B94BD9" w:rsidRPr="00B94BD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94BD9">
        <w:rPr>
          <w:rFonts w:ascii="Times New Roman" w:hAnsi="Times New Roman" w:cs="Times New Roman"/>
          <w:i/>
          <w:sz w:val="24"/>
          <w:szCs w:val="24"/>
        </w:rPr>
        <w:t>Москва, Россия</w:t>
      </w:r>
      <w:r w:rsidRPr="00B94BD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8491066" w14:textId="77777777" w:rsidR="00B94BD9" w:rsidRPr="00B94BD9" w:rsidRDefault="00B94BD9" w:rsidP="00EA25F2">
      <w:p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BD9">
        <w:rPr>
          <w:rFonts w:ascii="Times New Roman" w:hAnsi="Times New Roman" w:cs="Times New Roman"/>
          <w:sz w:val="24"/>
          <w:szCs w:val="24"/>
        </w:rPr>
        <w:t xml:space="preserve">4. </w:t>
      </w:r>
      <w:r w:rsidR="00801C66" w:rsidRPr="00B94BD9">
        <w:rPr>
          <w:rFonts w:ascii="Times New Roman" w:hAnsi="Times New Roman" w:cs="Times New Roman"/>
          <w:sz w:val="24"/>
          <w:szCs w:val="24"/>
        </w:rPr>
        <w:t xml:space="preserve"> </w:t>
      </w:r>
      <w:r w:rsidR="00801C66" w:rsidRPr="00B94BD9">
        <w:rPr>
          <w:rFonts w:ascii="Times New Roman" w:hAnsi="Times New Roman" w:cs="Times New Roman"/>
          <w:b/>
          <w:sz w:val="24"/>
          <w:szCs w:val="24"/>
        </w:rPr>
        <w:t xml:space="preserve">К вопросу адаптации подростков с ОВЗ к профессиональному обучению, пути совершенствования </w:t>
      </w:r>
      <w:r w:rsidRPr="00B94BD9">
        <w:rPr>
          <w:rFonts w:ascii="Times New Roman" w:hAnsi="Times New Roman" w:cs="Times New Roman"/>
          <w:sz w:val="24"/>
          <w:szCs w:val="24"/>
        </w:rPr>
        <w:t>(</w:t>
      </w:r>
      <w:r w:rsidR="00801C66" w:rsidRPr="00B94BD9">
        <w:rPr>
          <w:rFonts w:ascii="Times New Roman" w:hAnsi="Times New Roman" w:cs="Times New Roman"/>
          <w:i/>
          <w:sz w:val="24"/>
          <w:szCs w:val="24"/>
        </w:rPr>
        <w:t>Войтович А.А.</w:t>
      </w:r>
      <w:r w:rsidRPr="00B94BD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01C66" w:rsidRPr="00B94BD9">
        <w:rPr>
          <w:rFonts w:ascii="Times New Roman" w:hAnsi="Times New Roman" w:cs="Times New Roman"/>
          <w:i/>
          <w:sz w:val="24"/>
          <w:szCs w:val="24"/>
        </w:rPr>
        <w:t>Саратов, Россия</w:t>
      </w:r>
      <w:r w:rsidR="00801C66" w:rsidRPr="00B94BD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606FF8F" w14:textId="491280C9" w:rsidR="005266F9" w:rsidRPr="00B94BD9" w:rsidRDefault="00B94BD9" w:rsidP="00EA25F2">
      <w:p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BD9">
        <w:rPr>
          <w:rFonts w:ascii="Times New Roman" w:hAnsi="Times New Roman" w:cs="Times New Roman"/>
          <w:sz w:val="24"/>
          <w:szCs w:val="24"/>
        </w:rPr>
        <w:t xml:space="preserve">5. </w:t>
      </w:r>
      <w:r w:rsidRPr="00B94BD9">
        <w:rPr>
          <w:rFonts w:ascii="Times New Roman" w:hAnsi="Times New Roman" w:cs="Times New Roman"/>
          <w:b/>
          <w:sz w:val="24"/>
          <w:szCs w:val="24"/>
        </w:rPr>
        <w:t>Обсуждение, принятие резолюции</w:t>
      </w:r>
    </w:p>
    <w:p w14:paraId="7586D701" w14:textId="77777777" w:rsidR="00B94BD9" w:rsidRDefault="00B94BD9" w:rsidP="00526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F33B32" w14:textId="77777777" w:rsidR="005266F9" w:rsidRPr="005266F9" w:rsidRDefault="005266F9" w:rsidP="00526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Резолюция</w:t>
      </w:r>
    </w:p>
    <w:p w14:paraId="1E32D47E" w14:textId="77777777" w:rsidR="005266F9" w:rsidRPr="005266F9" w:rsidRDefault="005266F9" w:rsidP="00526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Научного Пленума «Медико-профилактические основы совершенствования нормативного и методического обеспечения образования обучающихся </w:t>
      </w:r>
    </w:p>
    <w:p w14:paraId="1F0EABC2" w14:textId="77777777" w:rsidR="005266F9" w:rsidRPr="005266F9" w:rsidRDefault="005266F9" w:rsidP="00526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ограниченными возможностями здоровья и детей-инвалидов»</w:t>
      </w:r>
    </w:p>
    <w:p w14:paraId="10DFFDFB" w14:textId="77777777" w:rsidR="005266F9" w:rsidRPr="005266F9" w:rsidRDefault="005266F9" w:rsidP="00526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C1F4B1D" w14:textId="77777777" w:rsidR="005266F9" w:rsidRPr="005266F9" w:rsidRDefault="005266F9" w:rsidP="005266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октября 2022 года в рамках </w:t>
      </w:r>
      <w:r w:rsidRPr="005266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52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Всероссийского конгресса медицинских работников школ с международным участием «Вклад школьной и университетской медицины, гигиены в обеспечении национальных целей развития России до 2030 года» состоялось выездное заседание Научного Пленума «Медико-профилактические основы совершенствования нормативного и методического обеспечения образования обучающихся с ограниченными возможностями здоровья и детей-инвалидов» в ГБОУ СО «Школа-интернат АОП № 1 г. Энгельса». </w:t>
      </w:r>
    </w:p>
    <w:p w14:paraId="57919BEF" w14:textId="77777777" w:rsidR="005266F9" w:rsidRPr="005266F9" w:rsidRDefault="005266F9" w:rsidP="005266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6F9">
        <w:rPr>
          <w:rFonts w:ascii="Times New Roman" w:eastAsia="Calibri" w:hAnsi="Times New Roman" w:cs="Times New Roman"/>
          <w:color w:val="000000"/>
          <w:sz w:val="24"/>
          <w:szCs w:val="24"/>
        </w:rPr>
        <w:t>В настоящее время по данным Минпроса России в образовательных организациях обучаются 1 млн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266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115 тыс. детей с ограниченными возможностями здоровья (ОВЗ), в т. ч. 517 тыс. посещают дошкольные организации, 584 тыс. чел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266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школы, остальные обучаются в системе среднего профессионального образования. По данным Минздрава России в стране имеют статус «ребенок-инвалид» более 650 тыс. детей и подростков, реабилитационную помощь оказывают более 200 медицинских организаций, обучение осуществляют 850 образовательных организаций для детей инвалидов.</w:t>
      </w:r>
    </w:p>
    <w:p w14:paraId="0817F82B" w14:textId="0CE460AB" w:rsidR="005266F9" w:rsidRDefault="005266F9" w:rsidP="005266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Заслушав и обсудив научные доклады, касающихся организации и гигиенических аспектов обучения и воспитания детей с ОВЗ, нормативного и методического обеспечения оказания коррекционной, медицинской, в т. ч. реабилитационной, помощи в общеобразовательных и специальных (коррекционных) организациях общего образования, а также адаптации подростков с ОВЗ к профессиональному обучению, выступления участников заседания, Научный Пленум констатирует, что д</w:t>
      </w:r>
      <w:r w:rsidRPr="005266F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остижения профилактической медицины позволяют совершенствовать государственную систему охраны и укрепления здоровья детей с ОВЗ и детей-инвалидов и </w:t>
      </w:r>
      <w:r w:rsidRPr="0052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РЕШИЛ: </w:t>
      </w:r>
    </w:p>
    <w:p w14:paraId="042F33A3" w14:textId="4FD2033F" w:rsidR="00EA25F2" w:rsidRPr="005266F9" w:rsidRDefault="00EA25F2" w:rsidP="00EA25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1</w:t>
      </w:r>
      <w:r w:rsidRPr="005266F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. Путями решения научных проблем охраны здоровья детей с ОВЗ и детей-инвалидов в процессе обучения являются:</w:t>
      </w:r>
    </w:p>
    <w:p w14:paraId="21DC9543" w14:textId="77777777" w:rsidR="00EA25F2" w:rsidRPr="005266F9" w:rsidRDefault="00EA25F2" w:rsidP="00EA25F2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Формирование Министерством просвещения Российской Федерации государственного задания профильным научным организациям педагогического и медико-профилактического профилей по обоснованию и разработке нормативного и методического обеспечения образования и медицинской помощи обучающимся с ОВЗ и детям-инвалидам, включая разработку гигиенических нормативов и требований к использованию электронных средств в обучении детьми с ОВЗ, с соответствующим гарантированным финансированием.</w:t>
      </w:r>
    </w:p>
    <w:p w14:paraId="2656E2CA" w14:textId="77777777" w:rsidR="00EA25F2" w:rsidRPr="005266F9" w:rsidRDefault="00EA25F2" w:rsidP="00EA25F2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Обоснование образовательных нагрузок для детей разного возраста с ОВЗ с учетом нозологий, множественной и полиорганной патологии и тяжести нарушений здоровья. </w:t>
      </w:r>
    </w:p>
    <w:p w14:paraId="6E4722BE" w14:textId="77777777" w:rsidR="00EA25F2" w:rsidRPr="005266F9" w:rsidRDefault="00EA25F2" w:rsidP="00EA25F2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>Совершенствование нормативного и методического обеспечения образования и медицинской помощи обучающимся с ОВЗ и детям-инвалидам, включая разработку гигиенических нормативов и требований к использованию электронных средств в обучении детьми с ОВЗ.</w:t>
      </w:r>
    </w:p>
    <w:p w14:paraId="3A0CB82D" w14:textId="77777777" w:rsidR="00EA25F2" w:rsidRPr="005266F9" w:rsidRDefault="00EA25F2" w:rsidP="00EA25F2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Разработка программ психолого-педагогической поддержки участников образовательного процесса, оказания психологической поддержки родителям обучающихся с ОВЗ и детей-инвалидов.</w:t>
      </w:r>
    </w:p>
    <w:p w14:paraId="305D3E63" w14:textId="3925116F" w:rsidR="00EA25F2" w:rsidRPr="00EA25F2" w:rsidRDefault="00EA25F2" w:rsidP="00EA25F2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Разработка и реализация образовательных программ по охране и укреплению здоровья детей для врачей и среднего медицинского персонала, работающего в образовательных организациях для обучающихся с ОВЗ и детей-инвалидов.</w:t>
      </w:r>
    </w:p>
    <w:p w14:paraId="1A984305" w14:textId="11F19C00" w:rsidR="005266F9" w:rsidRPr="005266F9" w:rsidRDefault="00EA25F2" w:rsidP="005266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266F9" w:rsidRPr="0052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Обратить внимание Министерства просвещения Российской Федерации и Министерства здравоохранения Российской Федерации 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E4FCF89" w14:textId="77777777" w:rsidR="005266F9" w:rsidRPr="005266F9" w:rsidRDefault="005266F9" w:rsidP="00EA25F2">
      <w:pPr>
        <w:numPr>
          <w:ilvl w:val="0"/>
          <w:numId w:val="1"/>
        </w:numPr>
        <w:spacing w:after="0" w:line="240" w:lineRule="auto"/>
        <w:ind w:left="567" w:hanging="357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недостаточную укомплектованность коррекционных школ педагогическими и медицинскими кадрами, владеющими современными технологиями работы с детьми с ОВЗ и детьми-инвалидами; недостаточную подготовку педагогических и медицинских работников указанных образовательных организаций по вопросам гигиены детей и подростков и охраны здоровья обучающихся;</w:t>
      </w:r>
    </w:p>
    <w:p w14:paraId="36D9A7DE" w14:textId="77777777" w:rsidR="005266F9" w:rsidRPr="005266F9" w:rsidRDefault="005266F9" w:rsidP="00EA25F2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недостаточную материально-техническую базу коррекционных школ и обеспечение необходимыми помещениями и оборудованием, специальными учебными, техническими, медицинскими и реабилитационными средствами для удовлетворения особых образовательных потребностей обучающихся с учетом характера и степени тяжести ограничения жизнедеятельности;</w:t>
      </w:r>
    </w:p>
    <w:p w14:paraId="5709B51B" w14:textId="77777777" w:rsidR="005266F9" w:rsidRPr="005266F9" w:rsidRDefault="005266F9" w:rsidP="00EA25F2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не полное соответствие расписания занятий, учебной нагрузки и коррекционно-реабилитационных мероприятий состоянию здоровья и индивидуальным физиологическим и психологическим возможностям ребенка;</w:t>
      </w:r>
    </w:p>
    <w:p w14:paraId="2A75B543" w14:textId="77777777" w:rsidR="005266F9" w:rsidRPr="005266F9" w:rsidRDefault="005266F9" w:rsidP="00EA25F2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недостаточное обеспечение безвредных условий учебно-производственной среды и учебно-производственного процесса при получении начального профессионального образования подростками с ОВЗ и подростками-инвалидами.</w:t>
      </w:r>
      <w:r w:rsidRPr="0052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0B786C3" w14:textId="77777777" w:rsidR="005266F9" w:rsidRPr="005266F9" w:rsidRDefault="005266F9" w:rsidP="00EA25F2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недостаточное использование в образовательных организациях для детей с ОВЗ </w:t>
      </w:r>
      <w:proofErr w:type="spellStart"/>
      <w:r w:rsidRPr="005266F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здоровьесберегающих</w:t>
      </w:r>
      <w:proofErr w:type="spellEnd"/>
      <w:r w:rsidRPr="005266F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технологий с научно доказанной эффективностью и безопасностью.</w:t>
      </w:r>
    </w:p>
    <w:p w14:paraId="1692B6E4" w14:textId="77777777" w:rsidR="005266F9" w:rsidRDefault="005266F9" w:rsidP="00EA25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14:paraId="157F1961" w14:textId="77777777" w:rsidR="005266F9" w:rsidRDefault="005266F9" w:rsidP="00526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14:paraId="47FD5BD4" w14:textId="77777777" w:rsidR="005266F9" w:rsidRDefault="005266F9" w:rsidP="00526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Председательствующий</w:t>
      </w:r>
    </w:p>
    <w:p w14:paraId="5DB8B9B1" w14:textId="77777777" w:rsidR="00562F86" w:rsidRDefault="007C5D2D" w:rsidP="00526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Н</w:t>
      </w:r>
      <w:r w:rsidR="00562F86" w:rsidRPr="00562F8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аучный руководитель Института комплексных проблем гигиены</w:t>
      </w:r>
    </w:p>
    <w:p w14:paraId="12B8A7CD" w14:textId="2A74272E" w:rsidR="00562F86" w:rsidRPr="00562F86" w:rsidRDefault="00562F86" w:rsidP="00526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62F8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ФБУН </w:t>
      </w:r>
      <w:r w:rsidR="00AD2C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ФНЦГ </w:t>
      </w:r>
      <w:r w:rsidRPr="00562F8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. </w:t>
      </w:r>
      <w:r w:rsidRPr="00562F8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Ф.</w:t>
      </w:r>
      <w:r w:rsidR="00AD2C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562F8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Ф. Эрисмана</w:t>
      </w:r>
      <w:r w:rsidR="00AD2C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»</w:t>
      </w:r>
      <w:r w:rsidRPr="00562F8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Роспотребнадзора,</w:t>
      </w:r>
    </w:p>
    <w:p w14:paraId="510A178C" w14:textId="77777777" w:rsidR="00562F86" w:rsidRDefault="007C5D2D" w:rsidP="00526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З</w:t>
      </w:r>
      <w:r w:rsidR="00562F86" w:rsidRPr="00562F8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аведующий кафедрой гигиены детей и подростков</w:t>
      </w:r>
    </w:p>
    <w:p w14:paraId="0B3638EB" w14:textId="2268D305" w:rsidR="005266F9" w:rsidRDefault="00562F86" w:rsidP="00526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62F8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ФГАОУ ВО </w:t>
      </w:r>
      <w:r w:rsidR="00AD2C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«</w:t>
      </w:r>
      <w:r w:rsidRPr="00562F8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Первый МГМУ имени И.</w:t>
      </w:r>
      <w:r w:rsidR="00AD2C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М</w:t>
      </w:r>
      <w:r w:rsidRPr="00562F8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. Сеченова</w:t>
      </w:r>
      <w:r w:rsidR="00AD2C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»</w:t>
      </w:r>
      <w:r w:rsidRPr="00562F8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Минздрава России</w:t>
      </w:r>
      <w:r w:rsidR="00AD2C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,</w:t>
      </w:r>
    </w:p>
    <w:p w14:paraId="319A8BD2" w14:textId="77777777" w:rsidR="00AD2C2F" w:rsidRDefault="007C5D2D" w:rsidP="007C5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член-корреспондент РАН, профессор, 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д.м.н.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</w:t>
      </w:r>
    </w:p>
    <w:p w14:paraId="4C6DA642" w14:textId="77777777" w:rsidR="00AD2C2F" w:rsidRDefault="00AD2C2F" w:rsidP="007C5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14:paraId="3A3247CB" w14:textId="450FEAAD" w:rsidR="007C5D2D" w:rsidRDefault="007C5D2D" w:rsidP="00AD2C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Кучма В.</w:t>
      </w:r>
      <w:r w:rsidR="00AD2C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Р.</w:t>
      </w:r>
    </w:p>
    <w:p w14:paraId="35F907F8" w14:textId="77777777" w:rsidR="005266F9" w:rsidRPr="005266F9" w:rsidRDefault="005266F9" w:rsidP="00526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14:paraId="2DB38B0A" w14:textId="77777777" w:rsidR="005266F9" w:rsidRDefault="005266F9" w:rsidP="00526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14:paraId="5BE9BF38" w14:textId="77777777" w:rsidR="007C5D2D" w:rsidRDefault="007C5D2D" w:rsidP="00526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14:paraId="132269A2" w14:textId="77777777" w:rsidR="007C5D2D" w:rsidRPr="005266F9" w:rsidRDefault="007C5D2D" w:rsidP="00526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14:paraId="2A3B3522" w14:textId="77777777" w:rsidR="000C3F19" w:rsidRPr="007C5D2D" w:rsidRDefault="005266F9" w:rsidP="000C3F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  <w:lang w:eastAsia="ru-RU"/>
        </w:rPr>
        <w:t>г. Энгельс, Саратовская область</w:t>
      </w:r>
    </w:p>
    <w:p w14:paraId="3C72258E" w14:textId="1D6E7185" w:rsidR="000C3F19" w:rsidRPr="005266F9" w:rsidRDefault="00EA25F2" w:rsidP="000C3F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Центр образования «Родник знаний» </w:t>
      </w:r>
    </w:p>
    <w:p w14:paraId="02178804" w14:textId="77777777" w:rsidR="000C3F19" w:rsidRPr="005266F9" w:rsidRDefault="000C3F19" w:rsidP="00526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  <w:lang w:eastAsia="ru-RU"/>
        </w:rPr>
      </w:pPr>
    </w:p>
    <w:p w14:paraId="5BC9A33F" w14:textId="77777777" w:rsidR="005266F9" w:rsidRPr="005266F9" w:rsidRDefault="005266F9" w:rsidP="00526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  <w:lang w:eastAsia="ru-RU"/>
        </w:rPr>
        <w:t>5 октября 2022 года</w:t>
      </w:r>
    </w:p>
    <w:p w14:paraId="61887EA8" w14:textId="77777777" w:rsidR="005266F9" w:rsidRPr="005266F9" w:rsidRDefault="005266F9" w:rsidP="005266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14:paraId="4C6FCA8C" w14:textId="77777777" w:rsidR="005266F9" w:rsidRPr="005266F9" w:rsidRDefault="005266F9"/>
    <w:sectPr w:rsidR="005266F9" w:rsidRPr="005266F9" w:rsidSect="00EA25F2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29B2" w14:textId="77777777" w:rsidR="008B1435" w:rsidRDefault="008B1435" w:rsidP="00C17B97">
      <w:pPr>
        <w:spacing w:after="0" w:line="240" w:lineRule="auto"/>
      </w:pPr>
      <w:r>
        <w:separator/>
      </w:r>
    </w:p>
  </w:endnote>
  <w:endnote w:type="continuationSeparator" w:id="0">
    <w:p w14:paraId="09B581DC" w14:textId="77777777" w:rsidR="008B1435" w:rsidRDefault="008B1435" w:rsidP="00C1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1286808488"/>
      <w:docPartObj>
        <w:docPartGallery w:val="Page Numbers (Bottom of Page)"/>
        <w:docPartUnique/>
      </w:docPartObj>
    </w:sdtPr>
    <w:sdtContent>
      <w:p w14:paraId="3A76172C" w14:textId="03F4E10E" w:rsidR="00EA25F2" w:rsidRDefault="00EA25F2" w:rsidP="00C91AA0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6BF1E89F" w14:textId="77777777" w:rsidR="00EA25F2" w:rsidRDefault="00EA25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645092028"/>
      <w:docPartObj>
        <w:docPartGallery w:val="Page Numbers (Bottom of Page)"/>
        <w:docPartUnique/>
      </w:docPartObj>
    </w:sdtPr>
    <w:sdtEndPr>
      <w:rPr>
        <w:rStyle w:val="ab"/>
        <w:rFonts w:ascii="Times New Roman" w:hAnsi="Times New Roman" w:cs="Times New Roman"/>
      </w:rPr>
    </w:sdtEndPr>
    <w:sdtContent>
      <w:p w14:paraId="4840AFA8" w14:textId="06D5C101" w:rsidR="00EA25F2" w:rsidRPr="00EA25F2" w:rsidRDefault="00EA25F2" w:rsidP="00C91AA0">
        <w:pPr>
          <w:pStyle w:val="a7"/>
          <w:framePr w:wrap="none" w:vAnchor="text" w:hAnchor="margin" w:xAlign="center" w:y="1"/>
          <w:rPr>
            <w:rStyle w:val="ab"/>
            <w:rFonts w:ascii="Times New Roman" w:hAnsi="Times New Roman" w:cs="Times New Roman"/>
          </w:rPr>
        </w:pPr>
        <w:r w:rsidRPr="00EA25F2">
          <w:rPr>
            <w:rStyle w:val="ab"/>
            <w:rFonts w:ascii="Times New Roman" w:hAnsi="Times New Roman" w:cs="Times New Roman"/>
          </w:rPr>
          <w:fldChar w:fldCharType="begin"/>
        </w:r>
        <w:r w:rsidRPr="00EA25F2">
          <w:rPr>
            <w:rStyle w:val="ab"/>
            <w:rFonts w:ascii="Times New Roman" w:hAnsi="Times New Roman" w:cs="Times New Roman"/>
          </w:rPr>
          <w:instrText xml:space="preserve"> PAGE </w:instrText>
        </w:r>
        <w:r w:rsidRPr="00EA25F2">
          <w:rPr>
            <w:rStyle w:val="ab"/>
            <w:rFonts w:ascii="Times New Roman" w:hAnsi="Times New Roman" w:cs="Times New Roman"/>
          </w:rPr>
          <w:fldChar w:fldCharType="separate"/>
        </w:r>
        <w:r w:rsidRPr="00EA25F2">
          <w:rPr>
            <w:rStyle w:val="ab"/>
            <w:rFonts w:ascii="Times New Roman" w:hAnsi="Times New Roman" w:cs="Times New Roman"/>
            <w:noProof/>
          </w:rPr>
          <w:t>2</w:t>
        </w:r>
        <w:r w:rsidRPr="00EA25F2">
          <w:rPr>
            <w:rStyle w:val="ab"/>
            <w:rFonts w:ascii="Times New Roman" w:hAnsi="Times New Roman" w:cs="Times New Roman"/>
          </w:rPr>
          <w:fldChar w:fldCharType="end"/>
        </w:r>
      </w:p>
    </w:sdtContent>
  </w:sdt>
  <w:p w14:paraId="2786876C" w14:textId="3C13872F" w:rsidR="00C17B97" w:rsidRDefault="00C17B97">
    <w:pPr>
      <w:pStyle w:val="a7"/>
      <w:jc w:val="right"/>
    </w:pPr>
  </w:p>
  <w:p w14:paraId="6F06101A" w14:textId="77777777" w:rsidR="00C17B97" w:rsidRDefault="00C17B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C222" w14:textId="77777777" w:rsidR="008B1435" w:rsidRDefault="008B1435" w:rsidP="00C17B97">
      <w:pPr>
        <w:spacing w:after="0" w:line="240" w:lineRule="auto"/>
      </w:pPr>
      <w:r>
        <w:separator/>
      </w:r>
    </w:p>
  </w:footnote>
  <w:footnote w:type="continuationSeparator" w:id="0">
    <w:p w14:paraId="6BFB68C3" w14:textId="77777777" w:rsidR="008B1435" w:rsidRDefault="008B1435" w:rsidP="00C17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C015B"/>
    <w:multiLevelType w:val="hybridMultilevel"/>
    <w:tmpl w:val="56E61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0F3718"/>
    <w:multiLevelType w:val="hybridMultilevel"/>
    <w:tmpl w:val="7EA2B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76655803">
    <w:abstractNumId w:val="0"/>
  </w:num>
  <w:num w:numId="2" w16cid:durableId="1052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E8"/>
    <w:rsid w:val="000C3F19"/>
    <w:rsid w:val="002138EB"/>
    <w:rsid w:val="002408BB"/>
    <w:rsid w:val="0041563E"/>
    <w:rsid w:val="005266F9"/>
    <w:rsid w:val="00562F86"/>
    <w:rsid w:val="00660D76"/>
    <w:rsid w:val="007C5D2D"/>
    <w:rsid w:val="00801C66"/>
    <w:rsid w:val="008B1435"/>
    <w:rsid w:val="009F6CE8"/>
    <w:rsid w:val="00A64771"/>
    <w:rsid w:val="00AD2C2F"/>
    <w:rsid w:val="00B94BD9"/>
    <w:rsid w:val="00C17B97"/>
    <w:rsid w:val="00C250F0"/>
    <w:rsid w:val="00D93F97"/>
    <w:rsid w:val="00E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2A8C"/>
  <w15:chartTrackingRefBased/>
  <w15:docId w15:val="{62112FF5-9554-4685-A2CD-945BC02D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basedOn w:val="a0"/>
    <w:rsid w:val="00415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4"/>
    <w:basedOn w:val="a0"/>
    <w:rsid w:val="00415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801C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B97"/>
  </w:style>
  <w:style w:type="paragraph" w:styleId="a7">
    <w:name w:val="footer"/>
    <w:basedOn w:val="a"/>
    <w:link w:val="a8"/>
    <w:uiPriority w:val="99"/>
    <w:unhideWhenUsed/>
    <w:rsid w:val="00C1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B97"/>
  </w:style>
  <w:style w:type="paragraph" w:styleId="a9">
    <w:name w:val="Balloon Text"/>
    <w:basedOn w:val="a"/>
    <w:link w:val="aa"/>
    <w:uiPriority w:val="99"/>
    <w:semiHidden/>
    <w:unhideWhenUsed/>
    <w:rsid w:val="0024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08BB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unhideWhenUsed/>
    <w:rsid w:val="00EA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Поленова Марина Альбертовна</dc:creator>
  <cp:keywords/>
  <dc:description/>
  <cp:lastModifiedBy>Владислав Кучма</cp:lastModifiedBy>
  <cp:revision>4</cp:revision>
  <cp:lastPrinted>2022-10-17T13:18:00Z</cp:lastPrinted>
  <dcterms:created xsi:type="dcterms:W3CDTF">2022-11-09T10:47:00Z</dcterms:created>
  <dcterms:modified xsi:type="dcterms:W3CDTF">2022-11-09T10:55:00Z</dcterms:modified>
</cp:coreProperties>
</file>